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 w:line="259" w:lineRule="auto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95</w:t>
      </w:r>
      <w:r>
        <w:rPr>
          <w:rFonts w:ascii="Times New Roman" w:eastAsia="Times New Roman" w:hAnsi="Times New Roman" w:cs="Times New Roman"/>
          <w:sz w:val="22"/>
          <w:szCs w:val="22"/>
        </w:rPr>
        <w:t>-200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widowControl w:val="0"/>
        <w:spacing w:before="0" w:after="0" w:line="259" w:lineRule="auto"/>
        <w:jc w:val="right"/>
        <w:rPr>
          <w:sz w:val="12"/>
          <w:szCs w:val="12"/>
        </w:rPr>
      </w:pP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widowControl w:val="0"/>
        <w:spacing w:before="0" w:after="0" w:line="259" w:lineRule="auto"/>
        <w:jc w:val="center"/>
        <w:rPr>
          <w:sz w:val="12"/>
          <w:szCs w:val="12"/>
        </w:rPr>
      </w:pPr>
    </w:p>
    <w:p>
      <w:pPr>
        <w:widowControl w:val="0"/>
        <w:spacing w:before="0" w:after="0" w:line="259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Нефтеюганск</w:t>
      </w:r>
    </w:p>
    <w:p>
      <w:pPr>
        <w:widowControl w:val="0"/>
        <w:spacing w:before="0" w:after="0" w:line="259" w:lineRule="auto"/>
        <w:jc w:val="both"/>
        <w:rPr>
          <w:sz w:val="12"/>
          <w:szCs w:val="12"/>
        </w:rPr>
      </w:pP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(628309, ХМАО-Югра, г. Нефтеюганск, 1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>-н, дом 30), рассмотрев в открытом судебном заседании дело об административном правонарушении в отношении: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Хисматуллина Дениса Руслановича, </w:t>
      </w:r>
      <w:r>
        <w:rPr>
          <w:rStyle w:val="cat-ExternalSystemDefinedgrp-25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2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26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неработающего, зарегистрированного по адресу: </w:t>
      </w:r>
      <w:r>
        <w:rPr>
          <w:rStyle w:val="cat-UserDefinedgrp-27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проживающего по адресу: </w:t>
      </w:r>
      <w:r>
        <w:rPr>
          <w:rStyle w:val="cat-UserDefinedgrp-28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Хисматуллин Д.Р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30.12.2023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месту жительства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Style w:val="cat-UserDefinedgrp-28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уплатил в срок, предусмотренный ст. 32.2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именно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</w:rPr>
        <w:t>29.12.2023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в сумме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назначенный постановлением по делу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0rplc-2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>.10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</w:t>
      </w:r>
      <w:r>
        <w:rPr>
          <w:rFonts w:ascii="Times New Roman" w:eastAsia="Times New Roman" w:hAnsi="Times New Roman" w:cs="Times New Roman"/>
          <w:sz w:val="26"/>
          <w:szCs w:val="26"/>
        </w:rPr>
        <w:t>за совершение административного п</w:t>
      </w:r>
      <w:r>
        <w:rPr>
          <w:rFonts w:ascii="Times New Roman" w:eastAsia="Times New Roman" w:hAnsi="Times New Roman" w:cs="Times New Roman"/>
          <w:sz w:val="26"/>
          <w:szCs w:val="26"/>
        </w:rPr>
        <w:t>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20.2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правонарушениях, вступившим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30.10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врученного </w:t>
      </w:r>
      <w:r>
        <w:rPr>
          <w:rFonts w:ascii="Times New Roman" w:eastAsia="Times New Roman" w:hAnsi="Times New Roman" w:cs="Times New Roman"/>
          <w:sz w:val="26"/>
          <w:szCs w:val="26"/>
        </w:rPr>
        <w:t>Хисматуллин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рассмотрении дела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Хисматуллин Д.Р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признал событие и вину в совершении административного правонарушения, инвалидом 1 и 2 группы не </w:t>
      </w:r>
      <w:r>
        <w:rPr>
          <w:rFonts w:ascii="Times New Roman" w:eastAsia="Times New Roman" w:hAnsi="Times New Roman" w:cs="Times New Roman"/>
          <w:sz w:val="26"/>
          <w:szCs w:val="26"/>
        </w:rPr>
        <w:t>является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выслушав объяснения </w:t>
      </w:r>
      <w:r>
        <w:rPr>
          <w:rFonts w:ascii="Times New Roman" w:eastAsia="Times New Roman" w:hAnsi="Times New Roman" w:cs="Times New Roman"/>
          <w:sz w:val="26"/>
          <w:szCs w:val="26"/>
        </w:rPr>
        <w:t>Хисматуллин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Д.Р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исследовав письменные материалы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Хисматуллин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 полностью доказана и подтверждается следующими доказательствами: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Style w:val="cat-UserDefinedgrp-29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>.01.2024</w:t>
      </w:r>
      <w:r>
        <w:rPr>
          <w:rFonts w:ascii="Times New Roman" w:eastAsia="Times New Roman" w:hAnsi="Times New Roman" w:cs="Times New Roman"/>
          <w:sz w:val="26"/>
          <w:szCs w:val="26"/>
        </w:rPr>
        <w:t>, согласно 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Хисматуллин Д.Р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установленный срок не уплатил штраф,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подписью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том, что с данным протоколом ознакомлен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права разъяснены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копию протокола получил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рапортом </w:t>
      </w:r>
      <w:r>
        <w:rPr>
          <w:rFonts w:ascii="Times New Roman" w:eastAsia="Times New Roman" w:hAnsi="Times New Roman" w:cs="Times New Roman"/>
          <w:sz w:val="26"/>
          <w:szCs w:val="26"/>
        </w:rPr>
        <w:t>полицейского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 ППСП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ОМВД России по г. Нефтеюганску от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>.01.2024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постановления по делу об административном правонарушении </w:t>
      </w:r>
      <w:r>
        <w:rPr>
          <w:rStyle w:val="cat-UserDefinedgrp-30rplc-3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>.10.2023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6"/>
          <w:szCs w:val="26"/>
        </w:rPr>
        <w:t>Хисматуллин Д.Р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был подвергнут административному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наказанию, предусмотренному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ст. 20.20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30.10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письменными объяснениями </w:t>
      </w:r>
      <w:r>
        <w:rPr>
          <w:rFonts w:ascii="Times New Roman" w:eastAsia="Times New Roman" w:hAnsi="Times New Roman" w:cs="Times New Roman"/>
          <w:sz w:val="26"/>
          <w:szCs w:val="26"/>
        </w:rPr>
        <w:t>Хисматуллин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от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>.01.2024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о доставлении (принудительном препровождении) лица в служебное помещение органа внутренних дел от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.01.2024 и протоколом об административном задержании от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.01.2024, согласно которым </w:t>
      </w:r>
      <w:r>
        <w:rPr>
          <w:rFonts w:ascii="Times New Roman" w:eastAsia="Times New Roman" w:hAnsi="Times New Roman" w:cs="Times New Roman"/>
          <w:sz w:val="26"/>
          <w:szCs w:val="26"/>
        </w:rPr>
        <w:t>Хисматуллин Д.Р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был доставлен в дежурную часть и задержан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.01.2024 в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справкой на физическое лицо от </w:t>
      </w:r>
      <w:r>
        <w:rPr>
          <w:rFonts w:ascii="Times New Roman" w:eastAsia="Times New Roman" w:hAnsi="Times New Roman" w:cs="Times New Roman"/>
          <w:sz w:val="26"/>
          <w:szCs w:val="26"/>
        </w:rPr>
        <w:t>15.01.2024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которой </w:t>
      </w:r>
      <w:r>
        <w:rPr>
          <w:rFonts w:ascii="Times New Roman" w:eastAsia="Times New Roman" w:hAnsi="Times New Roman" w:cs="Times New Roman"/>
          <w:sz w:val="26"/>
          <w:szCs w:val="26"/>
        </w:rPr>
        <w:t>Хисматуллин Д.Р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неоднократно привлекался к административной ответственности по главе 20 КоАП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</w:t>
      </w:r>
      <w:r>
        <w:rPr>
          <w:rFonts w:ascii="Times New Roman" w:eastAsia="Times New Roman" w:hAnsi="Times New Roman" w:cs="Times New Roman"/>
          <w:sz w:val="26"/>
          <w:szCs w:val="26"/>
        </w:rPr>
        <w:t>оответствии со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Таким образом, с учетом требований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шестидесятидневный срок для уплаты штрафа начинает течь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29.10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последним днем оплаты штрафа </w:t>
      </w:r>
      <w:r>
        <w:rPr>
          <w:rFonts w:ascii="Times New Roman" w:eastAsia="Times New Roman" w:hAnsi="Times New Roman" w:cs="Times New Roman"/>
          <w:sz w:val="26"/>
          <w:szCs w:val="26"/>
        </w:rPr>
        <w:t>Хисматуллин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являлось </w:t>
      </w:r>
      <w:r>
        <w:rPr>
          <w:rFonts w:ascii="Times New Roman" w:eastAsia="Times New Roman" w:hAnsi="Times New Roman" w:cs="Times New Roman"/>
          <w:sz w:val="26"/>
          <w:szCs w:val="26"/>
        </w:rPr>
        <w:t>29.12.2023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Хисматуллин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Хисматуллин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Д.Р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 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имущественное положение.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>судья признает признание вины.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Учитывая установленные обстоятельства,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назначает </w:t>
      </w:r>
      <w:r>
        <w:rPr>
          <w:rFonts w:ascii="Times New Roman" w:eastAsia="Times New Roman" w:hAnsi="Times New Roman" w:cs="Times New Roman"/>
          <w:sz w:val="26"/>
          <w:szCs w:val="26"/>
        </w:rPr>
        <w:t>Хисматуллин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Д.Р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 в виде административного ареста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23.1, 29.9, 29.10, 32.13 Кодекса Российской Федерации об административных правонарушениях, мировой судья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widowControl w:val="0"/>
        <w:tabs>
          <w:tab w:val="left" w:pos="567"/>
        </w:tabs>
        <w:spacing w:before="0" w:after="0"/>
        <w:jc w:val="center"/>
        <w:rPr>
          <w:sz w:val="12"/>
          <w:szCs w:val="12"/>
        </w:rPr>
      </w:pPr>
      <w:r>
        <w:rPr>
          <w:sz w:val="12"/>
          <w:szCs w:val="12"/>
        </w:rPr>
        <w:tab/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Хисматуллина Дениса Руслановича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 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ст. 20.25 Кодекса Российской Федерации об административных правонарушениях, и назначить ему административное 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sz w:val="26"/>
          <w:szCs w:val="26"/>
        </w:rPr>
        <w:t>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двое</w:t>
      </w:r>
      <w:r>
        <w:rPr>
          <w:rFonts w:ascii="Times New Roman" w:eastAsia="Times New Roman" w:hAnsi="Times New Roman" w:cs="Times New Roman"/>
          <w:sz w:val="26"/>
          <w:szCs w:val="26"/>
        </w:rPr>
        <w:t>) сут</w:t>
      </w:r>
      <w:r>
        <w:rPr>
          <w:rFonts w:ascii="Times New Roman" w:eastAsia="Times New Roman" w:hAnsi="Times New Roman" w:cs="Times New Roman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административного ареста исчислять с момента административного задержания с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 подлежит немедленному исполнению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Р.В.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</w:p>
    <w:p>
      <w:pPr>
        <w:widowControl w:val="0"/>
        <w:spacing w:before="0" w:after="0" w:line="259" w:lineRule="auto"/>
        <w:ind w:left="1134" w:firstLine="142"/>
        <w:jc w:val="both"/>
      </w:pPr>
    </w:p>
    <w:p>
      <w:pPr>
        <w:widowControl w:val="0"/>
        <w:spacing w:before="0" w:after="0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5rplc-6">
    <w:name w:val="cat-ExternalSystemDefined grp-25 rplc-6"/>
    <w:basedOn w:val="DefaultParagraphFont"/>
  </w:style>
  <w:style w:type="character" w:customStyle="1" w:styleId="cat-PassportDatagrp-22rplc-7">
    <w:name w:val="cat-PassportData grp-22 rplc-7"/>
    <w:basedOn w:val="DefaultParagraphFont"/>
  </w:style>
  <w:style w:type="character" w:customStyle="1" w:styleId="cat-UserDefinedgrp-26rplc-9">
    <w:name w:val="cat-UserDefined grp-26 rplc-9"/>
    <w:basedOn w:val="DefaultParagraphFont"/>
  </w:style>
  <w:style w:type="character" w:customStyle="1" w:styleId="cat-UserDefinedgrp-27rplc-11">
    <w:name w:val="cat-UserDefined grp-27 rplc-11"/>
    <w:basedOn w:val="DefaultParagraphFont"/>
  </w:style>
  <w:style w:type="character" w:customStyle="1" w:styleId="cat-UserDefinedgrp-28rplc-12">
    <w:name w:val="cat-UserDefined grp-28 rplc-12"/>
    <w:basedOn w:val="DefaultParagraphFont"/>
  </w:style>
  <w:style w:type="character" w:customStyle="1" w:styleId="cat-UserDefinedgrp-28rplc-17">
    <w:name w:val="cat-UserDefined grp-28 rplc-17"/>
    <w:basedOn w:val="DefaultParagraphFont"/>
  </w:style>
  <w:style w:type="character" w:customStyle="1" w:styleId="cat-UserDefinedgrp-30rplc-22">
    <w:name w:val="cat-UserDefined grp-30 rplc-22"/>
    <w:basedOn w:val="DefaultParagraphFont"/>
  </w:style>
  <w:style w:type="character" w:customStyle="1" w:styleId="cat-UserDefinedgrp-29rplc-30">
    <w:name w:val="cat-UserDefined grp-29 rplc-30"/>
    <w:basedOn w:val="DefaultParagraphFont"/>
  </w:style>
  <w:style w:type="character" w:customStyle="1" w:styleId="cat-UserDefinedgrp-30rplc-35">
    <w:name w:val="cat-UserDefined grp-30 rplc-35"/>
    <w:basedOn w:val="DefaultParagraphFont"/>
  </w:style>
  <w:style w:type="character" w:customStyle="1" w:styleId="cat-UserDefinedgrp-31rplc-58">
    <w:name w:val="cat-UserDefined grp-31 rplc-58"/>
    <w:basedOn w:val="DefaultParagraphFont"/>
  </w:style>
  <w:style w:type="character" w:customStyle="1" w:styleId="cat-UserDefinedgrp-32rplc-61">
    <w:name w:val="cat-UserDefined grp-32 rplc-6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